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D2801" w:rsidRDefault="00DB22AC">
      <w:pPr>
        <w:jc w:val="center"/>
        <w:rPr>
          <w:rFonts w:ascii="Tahoma" w:eastAsia="Tahoma" w:hAnsi="Tahoma" w:cs="Tahoma"/>
          <w:color w:val="333333"/>
          <w:sz w:val="18"/>
          <w:szCs w:val="18"/>
        </w:rPr>
      </w:pPr>
      <w:proofErr w:type="gramStart"/>
      <w:r>
        <w:rPr>
          <w:rFonts w:hint="eastAsia"/>
          <w:b/>
          <w:bCs/>
          <w:sz w:val="28"/>
          <w:szCs w:val="28"/>
        </w:rPr>
        <w:t>中职单招</w:t>
      </w:r>
      <w:proofErr w:type="gramEnd"/>
      <w:r>
        <w:rPr>
          <w:rFonts w:hint="eastAsia"/>
          <w:b/>
          <w:bCs/>
          <w:sz w:val="28"/>
          <w:szCs w:val="28"/>
        </w:rPr>
        <w:t>试卷（财贸类）</w:t>
      </w:r>
    </w:p>
    <w:p w:rsidR="000D2801" w:rsidRDefault="00DB22AC">
      <w:pPr>
        <w:numPr>
          <w:ilvl w:val="0"/>
          <w:numId w:val="1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单选题（每个</w:t>
      </w:r>
      <w:r w:rsidR="00596D1E">
        <w:rPr>
          <w:rFonts w:ascii="Tahoma" w:eastAsia="宋体" w:hAnsi="Tahoma" w:cs="Tahoma" w:hint="eastAsia"/>
          <w:color w:val="333333"/>
          <w:sz w:val="18"/>
          <w:szCs w:val="18"/>
        </w:rPr>
        <w:t>1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分，共</w:t>
      </w:r>
      <w:r w:rsidR="005E72ED">
        <w:rPr>
          <w:rFonts w:ascii="Tahoma" w:eastAsia="宋体" w:hAnsi="Tahoma" w:cs="Tahoma" w:hint="eastAsia"/>
          <w:color w:val="333333"/>
          <w:sz w:val="18"/>
          <w:szCs w:val="18"/>
        </w:rPr>
        <w:t>15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分）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1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．规定国家根本制度和根本任务的法律是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(    )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。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A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．经济法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         B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．民法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C.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刑法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           D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．宪法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2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．由经济法律规范所规定的，能够引起经济法律关系发生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变更和消灭的现象是（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）。</w:t>
      </w:r>
    </w:p>
    <w:p w:rsidR="00A56C77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A.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经济法律关系主体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B.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经济法律关系客体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C.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经济法律关系内容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D.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经济法律事实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numPr>
          <w:ilvl w:val="0"/>
          <w:numId w:val="1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多选题（每个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2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分，共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10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分）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1.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可以成为经济法律关系主体的有（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）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A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国家机关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          B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企业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C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企业内部组织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      D 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自然人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A56C77" w:rsidRDefault="00A56C77" w:rsidP="00A56C77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2.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下列各项中，属于法律行为的有（）</w:t>
      </w:r>
    </w:p>
    <w:p w:rsidR="00A56C77" w:rsidRDefault="00A56C77" w:rsidP="00A56C77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A.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订立合同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             B.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订立促裁协议</w:t>
      </w:r>
    </w:p>
    <w:p w:rsidR="00A56C77" w:rsidRDefault="00A56C77" w:rsidP="00A56C77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C.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订立和解协议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                        D.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签发支票</w:t>
      </w:r>
    </w:p>
    <w:p w:rsidR="00A56C77" w:rsidRDefault="00A56C77" w:rsidP="00A56C77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Pr="009A1B5F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numPr>
          <w:ilvl w:val="0"/>
          <w:numId w:val="1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判断题（每个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1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分，共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10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分）</w:t>
      </w:r>
    </w:p>
    <w:p w:rsidR="000D2801" w:rsidRDefault="00DB22AC">
      <w:pPr>
        <w:numPr>
          <w:ilvl w:val="0"/>
          <w:numId w:val="4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只有全国人民代表大会或全国人大常务委员会制定的法律，才能由国家强制力保证实施。</w:t>
      </w:r>
    </w:p>
    <w:p w:rsidR="000D2801" w:rsidRDefault="00DB22AC">
      <w:pPr>
        <w:numPr>
          <w:ilvl w:val="0"/>
          <w:numId w:val="4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合同应当采用书面形式，采用口头形式无效。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numPr>
          <w:ilvl w:val="0"/>
          <w:numId w:val="1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案例分析题（</w:t>
      </w:r>
      <w:r w:rsidR="00E748BD">
        <w:rPr>
          <w:rFonts w:ascii="Tahoma" w:eastAsia="宋体" w:hAnsi="Tahoma" w:cs="Tahoma" w:hint="eastAsia"/>
          <w:color w:val="333333"/>
          <w:sz w:val="18"/>
          <w:szCs w:val="18"/>
        </w:rPr>
        <w:t>共</w:t>
      </w:r>
      <w:r w:rsidR="00F42B7B">
        <w:rPr>
          <w:rFonts w:ascii="Tahoma" w:eastAsia="宋体" w:hAnsi="Tahoma" w:cs="Tahoma" w:hint="eastAsia"/>
          <w:color w:val="333333"/>
          <w:sz w:val="18"/>
          <w:szCs w:val="18"/>
        </w:rPr>
        <w:t>5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分）</w:t>
      </w:r>
    </w:p>
    <w:p w:rsidR="000D2801" w:rsidRDefault="00DB22AC">
      <w:pPr>
        <w:ind w:firstLineChars="200" w:firstLine="360"/>
        <w:rPr>
          <w:rFonts w:ascii="Tahoma" w:eastAsia="宋体" w:hAnsi="Tahoma" w:cs="Tahoma"/>
          <w:color w:val="333333"/>
          <w:sz w:val="18"/>
          <w:szCs w:val="18"/>
        </w:rPr>
      </w:pPr>
      <w:bookmarkStart w:id="0" w:name="_GoBack"/>
      <w:bookmarkEnd w:id="0"/>
      <w:r>
        <w:rPr>
          <w:rFonts w:ascii="Tahoma" w:eastAsia="宋体" w:hAnsi="Tahoma" w:cs="Tahoma" w:hint="eastAsia"/>
          <w:color w:val="333333"/>
          <w:sz w:val="18"/>
          <w:szCs w:val="18"/>
        </w:rPr>
        <w:t>请根据以上案例，回答以下问题：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Default="00DB22AC">
      <w:pPr>
        <w:numPr>
          <w:ilvl w:val="0"/>
          <w:numId w:val="5"/>
        </w:num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学院向三家电脑供应商发出函件的性质为（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 xml:space="preserve">   </w:t>
      </w:r>
      <w:r w:rsidR="00E748BD">
        <w:rPr>
          <w:rFonts w:ascii="Tahoma" w:eastAsia="宋体" w:hAnsi="Tahoma" w:cs="Tahoma" w:hint="eastAsia"/>
          <w:color w:val="333333"/>
          <w:sz w:val="18"/>
          <w:szCs w:val="18"/>
        </w:rPr>
        <w:t>）。</w:t>
      </w:r>
      <w:r w:rsidR="00F42B7B">
        <w:rPr>
          <w:rFonts w:ascii="Tahoma" w:eastAsia="宋体" w:hAnsi="Tahoma" w:cs="Tahoma" w:hint="eastAsia"/>
          <w:color w:val="333333"/>
          <w:sz w:val="18"/>
          <w:szCs w:val="18"/>
        </w:rPr>
        <w:t>（</w:t>
      </w:r>
      <w:r w:rsidR="00F42B7B">
        <w:rPr>
          <w:rFonts w:ascii="Tahoma" w:eastAsia="宋体" w:hAnsi="Tahoma" w:cs="Tahoma" w:hint="eastAsia"/>
          <w:color w:val="333333"/>
          <w:sz w:val="18"/>
          <w:szCs w:val="18"/>
        </w:rPr>
        <w:t>1</w:t>
      </w:r>
      <w:r w:rsidR="00F42B7B">
        <w:rPr>
          <w:rFonts w:ascii="Tahoma" w:eastAsia="宋体" w:hAnsi="Tahoma" w:cs="Tahoma" w:hint="eastAsia"/>
          <w:color w:val="333333"/>
          <w:sz w:val="18"/>
          <w:szCs w:val="18"/>
        </w:rPr>
        <w:t>分）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A.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要约邀请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B.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要约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C.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承诺</w:t>
      </w:r>
    </w:p>
    <w:p w:rsidR="000D2801" w:rsidRDefault="00DB22AC">
      <w:pPr>
        <w:rPr>
          <w:rFonts w:ascii="Tahoma" w:eastAsia="宋体" w:hAnsi="Tahoma" w:cs="Tahoma"/>
          <w:color w:val="333333"/>
          <w:sz w:val="18"/>
          <w:szCs w:val="18"/>
        </w:rPr>
      </w:pPr>
      <w:r>
        <w:rPr>
          <w:rFonts w:ascii="Tahoma" w:eastAsia="宋体" w:hAnsi="Tahoma" w:cs="Tahoma" w:hint="eastAsia"/>
          <w:color w:val="333333"/>
          <w:sz w:val="18"/>
          <w:szCs w:val="18"/>
        </w:rPr>
        <w:t>D.</w:t>
      </w:r>
      <w:r>
        <w:rPr>
          <w:rFonts w:ascii="Tahoma" w:eastAsia="宋体" w:hAnsi="Tahoma" w:cs="Tahoma" w:hint="eastAsia"/>
          <w:color w:val="333333"/>
          <w:sz w:val="18"/>
          <w:szCs w:val="18"/>
        </w:rPr>
        <w:t>要约撤回</w:t>
      </w:r>
    </w:p>
    <w:p w:rsidR="000D2801" w:rsidRDefault="000D2801">
      <w:pPr>
        <w:rPr>
          <w:rFonts w:ascii="Tahoma" w:eastAsia="宋体" w:hAnsi="Tahoma" w:cs="Tahoma"/>
          <w:color w:val="333333"/>
          <w:sz w:val="18"/>
          <w:szCs w:val="18"/>
        </w:rPr>
      </w:pPr>
    </w:p>
    <w:p w:rsidR="000D2801" w:rsidRPr="00F24E3C" w:rsidRDefault="000D2801">
      <w:pPr>
        <w:rPr>
          <w:rFonts w:ascii="Tahoma" w:hAnsi="Tahoma" w:cs="Tahoma"/>
          <w:color w:val="333333"/>
          <w:sz w:val="18"/>
          <w:szCs w:val="18"/>
        </w:rPr>
      </w:pPr>
    </w:p>
    <w:sectPr w:rsidR="000D2801" w:rsidRPr="00F24E3C" w:rsidSect="000D2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E82" w:rsidRDefault="00035E82" w:rsidP="009A1B5F">
      <w:r>
        <w:separator/>
      </w:r>
    </w:p>
  </w:endnote>
  <w:endnote w:type="continuationSeparator" w:id="0">
    <w:p w:rsidR="00035E82" w:rsidRDefault="00035E82" w:rsidP="009A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E82" w:rsidRDefault="00035E82" w:rsidP="009A1B5F">
      <w:r>
        <w:separator/>
      </w:r>
    </w:p>
  </w:footnote>
  <w:footnote w:type="continuationSeparator" w:id="0">
    <w:p w:rsidR="00035E82" w:rsidRDefault="00035E82" w:rsidP="009A1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2644A"/>
    <w:multiLevelType w:val="singleLevel"/>
    <w:tmpl w:val="5682644A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82731D"/>
    <w:multiLevelType w:val="singleLevel"/>
    <w:tmpl w:val="5682731D"/>
    <w:lvl w:ilvl="0">
      <w:start w:val="3"/>
      <w:numFmt w:val="decimal"/>
      <w:suff w:val="nothing"/>
      <w:lvlText w:val="%1．"/>
      <w:lvlJc w:val="left"/>
    </w:lvl>
  </w:abstractNum>
  <w:abstractNum w:abstractNumId="2">
    <w:nsid w:val="5682746C"/>
    <w:multiLevelType w:val="singleLevel"/>
    <w:tmpl w:val="5682746C"/>
    <w:lvl w:ilvl="0">
      <w:start w:val="1"/>
      <w:numFmt w:val="decimal"/>
      <w:suff w:val="nothing"/>
      <w:lvlText w:val="%1、"/>
      <w:lvlJc w:val="left"/>
    </w:lvl>
  </w:abstractNum>
  <w:abstractNum w:abstractNumId="3">
    <w:nsid w:val="56828E86"/>
    <w:multiLevelType w:val="singleLevel"/>
    <w:tmpl w:val="56828E86"/>
    <w:lvl w:ilvl="0">
      <w:start w:val="3"/>
      <w:numFmt w:val="decimal"/>
      <w:suff w:val="nothing"/>
      <w:lvlText w:val="%1．"/>
      <w:lvlJc w:val="left"/>
    </w:lvl>
  </w:abstractNum>
  <w:abstractNum w:abstractNumId="4">
    <w:nsid w:val="5682A480"/>
    <w:multiLevelType w:val="singleLevel"/>
    <w:tmpl w:val="5682A480"/>
    <w:lvl w:ilvl="0">
      <w:start w:val="1"/>
      <w:numFmt w:val="decimal"/>
      <w:suff w:val="nothing"/>
      <w:lvlText w:val="%1、"/>
      <w:lvlJc w:val="left"/>
    </w:lvl>
  </w:abstractNum>
  <w:abstractNum w:abstractNumId="5">
    <w:nsid w:val="5682A574"/>
    <w:multiLevelType w:val="singleLevel"/>
    <w:tmpl w:val="5682A574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801"/>
    <w:rsid w:val="00035E82"/>
    <w:rsid w:val="000D2801"/>
    <w:rsid w:val="00113E60"/>
    <w:rsid w:val="00114289"/>
    <w:rsid w:val="00264EA6"/>
    <w:rsid w:val="002D4152"/>
    <w:rsid w:val="00525DEA"/>
    <w:rsid w:val="00550035"/>
    <w:rsid w:val="00596D1E"/>
    <w:rsid w:val="005E72ED"/>
    <w:rsid w:val="0065125C"/>
    <w:rsid w:val="00655D2F"/>
    <w:rsid w:val="008B08FC"/>
    <w:rsid w:val="0097023A"/>
    <w:rsid w:val="009A1B5F"/>
    <w:rsid w:val="00A56C77"/>
    <w:rsid w:val="00AC06D0"/>
    <w:rsid w:val="00C87643"/>
    <w:rsid w:val="00DB22AC"/>
    <w:rsid w:val="00E25BE0"/>
    <w:rsid w:val="00E748BD"/>
    <w:rsid w:val="00F224AB"/>
    <w:rsid w:val="00F24E3C"/>
    <w:rsid w:val="00F42B7B"/>
    <w:rsid w:val="00F81B57"/>
    <w:rsid w:val="0D3F09CA"/>
    <w:rsid w:val="10A3105B"/>
    <w:rsid w:val="293F2D39"/>
    <w:rsid w:val="35A12A09"/>
    <w:rsid w:val="360523E7"/>
    <w:rsid w:val="3D6200C1"/>
    <w:rsid w:val="3DC448E2"/>
    <w:rsid w:val="43407B62"/>
    <w:rsid w:val="65451832"/>
    <w:rsid w:val="75D6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8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280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bdsmore">
    <w:name w:val="bds_more"/>
    <w:basedOn w:val="a0"/>
    <w:rsid w:val="000D2801"/>
    <w:rPr>
      <w:bdr w:val="none" w:sz="0" w:space="0" w:color="auto"/>
    </w:rPr>
  </w:style>
  <w:style w:type="character" w:customStyle="1" w:styleId="bdsmore1">
    <w:name w:val="bds_more1"/>
    <w:basedOn w:val="a0"/>
    <w:rsid w:val="000D2801"/>
    <w:rPr>
      <w:rFonts w:ascii="宋体" w:eastAsia="宋体" w:hAnsi="宋体" w:cs="宋体" w:hint="eastAsia"/>
      <w:bdr w:val="none" w:sz="0" w:space="0" w:color="auto"/>
    </w:rPr>
  </w:style>
  <w:style w:type="character" w:customStyle="1" w:styleId="bdsmore2">
    <w:name w:val="bds_more2"/>
    <w:basedOn w:val="a0"/>
    <w:rsid w:val="000D2801"/>
    <w:rPr>
      <w:bdr w:val="none" w:sz="0" w:space="0" w:color="auto"/>
    </w:rPr>
  </w:style>
  <w:style w:type="character" w:customStyle="1" w:styleId="bdsnopic">
    <w:name w:val="bds_nopic"/>
    <w:basedOn w:val="a0"/>
    <w:rsid w:val="000D2801"/>
  </w:style>
  <w:style w:type="character" w:customStyle="1" w:styleId="bdsnopic1">
    <w:name w:val="bds_nopic1"/>
    <w:basedOn w:val="a0"/>
    <w:rsid w:val="000D2801"/>
  </w:style>
  <w:style w:type="character" w:customStyle="1" w:styleId="bdsnopic2">
    <w:name w:val="bds_nopic2"/>
    <w:basedOn w:val="a0"/>
    <w:rsid w:val="000D2801"/>
  </w:style>
  <w:style w:type="paragraph" w:styleId="a4">
    <w:name w:val="header"/>
    <w:basedOn w:val="a"/>
    <w:link w:val="Char"/>
    <w:rsid w:val="009A1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A1B5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A1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A1B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8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280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bdsmore">
    <w:name w:val="bds_more"/>
    <w:basedOn w:val="a0"/>
    <w:rsid w:val="000D2801"/>
    <w:rPr>
      <w:bdr w:val="none" w:sz="0" w:space="0" w:color="auto"/>
    </w:rPr>
  </w:style>
  <w:style w:type="character" w:customStyle="1" w:styleId="bdsmore1">
    <w:name w:val="bds_more1"/>
    <w:basedOn w:val="a0"/>
    <w:rsid w:val="000D2801"/>
    <w:rPr>
      <w:rFonts w:ascii="宋体" w:eastAsia="宋体" w:hAnsi="宋体" w:cs="宋体" w:hint="eastAsia"/>
      <w:bdr w:val="none" w:sz="0" w:space="0" w:color="auto"/>
    </w:rPr>
  </w:style>
  <w:style w:type="character" w:customStyle="1" w:styleId="bdsmore2">
    <w:name w:val="bds_more2"/>
    <w:basedOn w:val="a0"/>
    <w:rsid w:val="000D2801"/>
    <w:rPr>
      <w:bdr w:val="none" w:sz="0" w:space="0" w:color="auto"/>
    </w:rPr>
  </w:style>
  <w:style w:type="character" w:customStyle="1" w:styleId="bdsnopic">
    <w:name w:val="bds_nopic"/>
    <w:basedOn w:val="a0"/>
    <w:rsid w:val="000D2801"/>
  </w:style>
  <w:style w:type="character" w:customStyle="1" w:styleId="bdsnopic1">
    <w:name w:val="bds_nopic1"/>
    <w:basedOn w:val="a0"/>
    <w:rsid w:val="000D2801"/>
  </w:style>
  <w:style w:type="character" w:customStyle="1" w:styleId="bdsnopic2">
    <w:name w:val="bds_nopic2"/>
    <w:basedOn w:val="a0"/>
    <w:rsid w:val="000D2801"/>
  </w:style>
  <w:style w:type="paragraph" w:styleId="a4">
    <w:name w:val="header"/>
    <w:basedOn w:val="a"/>
    <w:link w:val="Char"/>
    <w:rsid w:val="009A1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A1B5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A1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A1B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> 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Aileen</dc:creator>
  <cp:lastModifiedBy>ad</cp:lastModifiedBy>
  <cp:revision>2</cp:revision>
  <dcterms:created xsi:type="dcterms:W3CDTF">2016-03-08T02:01:00Z</dcterms:created>
  <dcterms:modified xsi:type="dcterms:W3CDTF">2016-03-08T02:01:00Z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